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71EE7" w14:textId="77777777" w:rsidR="00AE6A64" w:rsidRDefault="00084DE8">
      <w:pPr>
        <w:spacing w:line="360" w:lineRule="auto"/>
        <w:ind w:firstLine="0"/>
        <w:rPr>
          <w:sz w:val="20"/>
          <w:lang w:val="ru-RU"/>
        </w:rPr>
      </w:pPr>
      <w:proofErr w:type="spellStart"/>
      <w:r>
        <w:rPr>
          <w:sz w:val="20"/>
          <w:lang w:val="ru-RU"/>
        </w:rPr>
        <w:t>Шелестюк</w:t>
      </w:r>
      <w:proofErr w:type="spellEnd"/>
      <w:r>
        <w:rPr>
          <w:sz w:val="20"/>
          <w:lang w:val="ru-RU"/>
        </w:rPr>
        <w:t xml:space="preserve"> Е. В. Опыт </w:t>
      </w:r>
      <w:proofErr w:type="spellStart"/>
      <w:r>
        <w:rPr>
          <w:sz w:val="20"/>
          <w:lang w:val="ru-RU"/>
        </w:rPr>
        <w:t>контрастивного</w:t>
      </w:r>
      <w:proofErr w:type="spellEnd"/>
      <w:r>
        <w:rPr>
          <w:sz w:val="20"/>
          <w:lang w:val="ru-RU"/>
        </w:rPr>
        <w:t xml:space="preserve"> анализа лексики английского и русского языка в ономасиологическом и семасиологическом аспектах // Ценности и социальные технологии демократического общества ХХ</w:t>
      </w:r>
      <w:proofErr w:type="gramStart"/>
      <w:r>
        <w:rPr>
          <w:sz w:val="20"/>
        </w:rPr>
        <w:t>I</w:t>
      </w:r>
      <w:proofErr w:type="gramEnd"/>
      <w:r>
        <w:rPr>
          <w:sz w:val="20"/>
          <w:lang w:val="ru-RU"/>
        </w:rPr>
        <w:t xml:space="preserve"> века как цель высшего гуманитарного образования. Науч</w:t>
      </w:r>
      <w:proofErr w:type="gramStart"/>
      <w:r>
        <w:rPr>
          <w:sz w:val="20"/>
          <w:lang w:val="ru-RU"/>
        </w:rPr>
        <w:t>.-</w:t>
      </w:r>
      <w:proofErr w:type="spellStart"/>
      <w:proofErr w:type="gramEnd"/>
      <w:r>
        <w:rPr>
          <w:sz w:val="20"/>
          <w:lang w:val="ru-RU"/>
        </w:rPr>
        <w:t>практ</w:t>
      </w:r>
      <w:proofErr w:type="spellEnd"/>
      <w:r>
        <w:rPr>
          <w:sz w:val="20"/>
          <w:lang w:val="ru-RU"/>
        </w:rPr>
        <w:t xml:space="preserve">. конференция… Тез. </w:t>
      </w:r>
      <w:proofErr w:type="spellStart"/>
      <w:r>
        <w:rPr>
          <w:sz w:val="20"/>
          <w:lang w:val="ru-RU"/>
        </w:rPr>
        <w:t>докл</w:t>
      </w:r>
      <w:proofErr w:type="spellEnd"/>
      <w:r>
        <w:rPr>
          <w:sz w:val="20"/>
          <w:lang w:val="ru-RU"/>
        </w:rPr>
        <w:t xml:space="preserve">. Т.2 Екатеринбург: Изд-во Гуманитарного ун-та, 2000. 288 с. </w:t>
      </w:r>
      <w:proofErr w:type="spellStart"/>
      <w:r>
        <w:rPr>
          <w:sz w:val="20"/>
          <w:lang w:val="ru-RU"/>
        </w:rPr>
        <w:t>Сс</w:t>
      </w:r>
      <w:proofErr w:type="spellEnd"/>
      <w:r>
        <w:rPr>
          <w:sz w:val="20"/>
          <w:lang w:val="ru-RU"/>
        </w:rPr>
        <w:t>. 257-262</w:t>
      </w:r>
    </w:p>
    <w:p w14:paraId="2B0066A6" w14:textId="77777777" w:rsidR="00AE6A64" w:rsidRDefault="00084DE8">
      <w:pPr>
        <w:pStyle w:val="1"/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Шелестюк</w:t>
      </w:r>
      <w:proofErr w:type="spellEnd"/>
      <w:r>
        <w:rPr>
          <w:sz w:val="24"/>
        </w:rPr>
        <w:t xml:space="preserve"> Е. В. </w:t>
      </w:r>
    </w:p>
    <w:p w14:paraId="61091E51" w14:textId="77777777" w:rsidR="00AE6A64" w:rsidRDefault="00084DE8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Опыт </w:t>
      </w:r>
      <w:proofErr w:type="spellStart"/>
      <w:r>
        <w:rPr>
          <w:sz w:val="24"/>
        </w:rPr>
        <w:t>контрастивного</w:t>
      </w:r>
      <w:proofErr w:type="spellEnd"/>
      <w:r>
        <w:rPr>
          <w:sz w:val="24"/>
        </w:rPr>
        <w:t xml:space="preserve"> анализа лексики английского и русского языка в ономасиологическом и семасиологическом планах</w:t>
      </w:r>
    </w:p>
    <w:p w14:paraId="18631FF3" w14:textId="77777777" w:rsidR="00AE6A64" w:rsidRDefault="00084DE8">
      <w:pPr>
        <w:suppressAutoHyphens/>
        <w:spacing w:line="360" w:lineRule="auto"/>
        <w:ind w:firstLine="709"/>
        <w:rPr>
          <w:sz w:val="24"/>
          <w:lang w:val="ru-RU"/>
        </w:rPr>
      </w:pPr>
      <w:proofErr w:type="spellStart"/>
      <w:r>
        <w:rPr>
          <w:sz w:val="24"/>
          <w:lang w:val="ru-RU"/>
        </w:rPr>
        <w:t>Контрастивная</w:t>
      </w:r>
      <w:proofErr w:type="spellEnd"/>
      <w:r>
        <w:rPr>
          <w:sz w:val="24"/>
          <w:lang w:val="ru-RU"/>
        </w:rPr>
        <w:t xml:space="preserve"> лингвистика - наука, детально изучающая черты сходства и различия  в двух типологически родственных или отличных языках. Как лингвистическая дисциплина она оформилась в 50-х годах ХХ века на фоне трудов В. </w:t>
      </w:r>
      <w:proofErr w:type="spellStart"/>
      <w:r>
        <w:rPr>
          <w:sz w:val="24"/>
          <w:lang w:val="ru-RU"/>
        </w:rPr>
        <w:t>Матезиуса</w:t>
      </w:r>
      <w:proofErr w:type="spellEnd"/>
      <w:r>
        <w:rPr>
          <w:sz w:val="24"/>
          <w:lang w:val="ru-RU"/>
        </w:rPr>
        <w:t xml:space="preserve"> (“О лингвистической характерологии”), Р. Ладо, Ч.А. </w:t>
      </w:r>
      <w:proofErr w:type="spellStart"/>
      <w:r>
        <w:rPr>
          <w:sz w:val="24"/>
          <w:lang w:val="ru-RU"/>
        </w:rPr>
        <w:t>Фергюсона</w:t>
      </w:r>
      <w:proofErr w:type="spellEnd"/>
      <w:r>
        <w:rPr>
          <w:sz w:val="24"/>
          <w:lang w:val="ru-RU"/>
        </w:rPr>
        <w:t xml:space="preserve">, У. </w:t>
      </w:r>
      <w:proofErr w:type="spellStart"/>
      <w:r>
        <w:rPr>
          <w:sz w:val="24"/>
          <w:lang w:val="ru-RU"/>
        </w:rPr>
        <w:t>Немзера</w:t>
      </w:r>
      <w:proofErr w:type="spellEnd"/>
      <w:r>
        <w:rPr>
          <w:sz w:val="24"/>
          <w:lang w:val="ru-RU"/>
        </w:rPr>
        <w:t xml:space="preserve">, Э. </w:t>
      </w:r>
      <w:proofErr w:type="spellStart"/>
      <w:r>
        <w:rPr>
          <w:sz w:val="24"/>
          <w:lang w:val="ru-RU"/>
        </w:rPr>
        <w:t>Косериу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Р.Дж</w:t>
      </w:r>
      <w:proofErr w:type="spellEnd"/>
      <w:r>
        <w:rPr>
          <w:sz w:val="24"/>
          <w:lang w:val="ru-RU"/>
        </w:rPr>
        <w:t xml:space="preserve">. </w:t>
      </w:r>
      <w:proofErr w:type="spellStart"/>
      <w:r>
        <w:rPr>
          <w:sz w:val="24"/>
          <w:lang w:val="ru-RU"/>
        </w:rPr>
        <w:t>Ди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Пьетро</w:t>
      </w:r>
      <w:proofErr w:type="spellEnd"/>
      <w:r>
        <w:rPr>
          <w:sz w:val="24"/>
          <w:lang w:val="ru-RU"/>
        </w:rPr>
        <w:t xml:space="preserve">, Л. </w:t>
      </w:r>
      <w:proofErr w:type="spellStart"/>
      <w:r>
        <w:rPr>
          <w:sz w:val="24"/>
          <w:lang w:val="ru-RU"/>
        </w:rPr>
        <w:t>Деже</w:t>
      </w:r>
      <w:proofErr w:type="spellEnd"/>
      <w:r>
        <w:rPr>
          <w:sz w:val="24"/>
          <w:lang w:val="ru-RU"/>
        </w:rPr>
        <w:t xml:space="preserve"> [НЗЛ 1989]. </w:t>
      </w:r>
    </w:p>
    <w:p w14:paraId="488850EF" w14:textId="77777777" w:rsidR="00AE6A64" w:rsidRDefault="00084DE8">
      <w:pPr>
        <w:suppressAutoHyphens/>
        <w:spacing w:line="360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Целью данной статьи является сравнительное исследование некоторых самых общих расхождений лексики английского и русского языков в ономасиологическом и семасиологическом аспектах. </w:t>
      </w:r>
    </w:p>
    <w:p w14:paraId="7EE88D70" w14:textId="77777777" w:rsidR="00AE6A64" w:rsidRDefault="00084DE8">
      <w:pPr>
        <w:suppressAutoHyphens/>
        <w:spacing w:line="360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В первом случае сопоставляется использование языковых знаков по отношению к определенному денотату. То есть, </w:t>
      </w:r>
      <w:proofErr w:type="gramStart"/>
      <w:r>
        <w:rPr>
          <w:sz w:val="24"/>
          <w:lang w:val="ru-RU"/>
        </w:rPr>
        <w:t>берется какое-либо понятие и рассматриваются</w:t>
      </w:r>
      <w:proofErr w:type="gramEnd"/>
      <w:r>
        <w:rPr>
          <w:sz w:val="24"/>
          <w:lang w:val="ru-RU"/>
        </w:rPr>
        <w:t xml:space="preserve"> лексические средства выражения его в двух языках. Это направление (от понятия к языковым средствам) применяется для лексики, отражающей семантические универсалии – денотативные либо отвлеченные понятия, присущие всем языковым культурам.</w:t>
      </w:r>
    </w:p>
    <w:p w14:paraId="371D94F8" w14:textId="77777777" w:rsidR="00AE6A64" w:rsidRDefault="00084DE8">
      <w:pPr>
        <w:suppressAutoHyphens/>
        <w:spacing w:line="360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>Основные методы анализа лексики в ономасиологическом аспекте (от понятия к языковым средствам) – а) выявление референтов в обоих языках, б) возможно, краткое описание семантических полей, включая синонимы.</w:t>
      </w:r>
    </w:p>
    <w:p w14:paraId="2E74F7CB" w14:textId="77777777" w:rsidR="00AE6A64" w:rsidRDefault="00084DE8">
      <w:pPr>
        <w:suppressAutoHyphens/>
        <w:spacing w:line="360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Во втором случае исследование идет в противоположном направлении: анализируется содержание коррелирующих языковых знаков, точнее, выявляется значение какой-либо формы одного из языков и определяются способы выражения аналогичных значений в сопоставляемом языке. Это направление (от формы к значению) применяется для лексики, значение которой отражает: а) понятия, сложившиеся в одной языковой культуре, но не имеющиеся в другой; б) сложные понятия, </w:t>
      </w:r>
      <w:proofErr w:type="spellStart"/>
      <w:r>
        <w:rPr>
          <w:sz w:val="24"/>
          <w:lang w:val="ru-RU"/>
        </w:rPr>
        <w:t>сигнификативные</w:t>
      </w:r>
      <w:proofErr w:type="spellEnd"/>
      <w:r>
        <w:rPr>
          <w:sz w:val="24"/>
          <w:lang w:val="ru-RU"/>
        </w:rPr>
        <w:t xml:space="preserve"> признаки которых не совпадают в двух языковых культурах.</w:t>
      </w:r>
    </w:p>
    <w:p w14:paraId="26DA8AED" w14:textId="77777777" w:rsidR="00AE6A64" w:rsidRDefault="00084DE8">
      <w:pPr>
        <w:suppressAutoHyphens/>
        <w:spacing w:line="360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t>Основной метод анализа  лексики в семасиологическом аспекте (от формы к значению) – компонентный анализ и подробные дефиниции.</w:t>
      </w:r>
    </w:p>
    <w:p w14:paraId="4FCFA74D" w14:textId="77777777" w:rsidR="00AE6A64" w:rsidRDefault="00084DE8">
      <w:pPr>
        <w:suppressAutoHyphens/>
        <w:spacing w:line="360" w:lineRule="auto"/>
        <w:ind w:firstLine="709"/>
        <w:rPr>
          <w:sz w:val="24"/>
          <w:lang w:val="ru-RU"/>
        </w:rPr>
      </w:pPr>
      <w:r>
        <w:rPr>
          <w:sz w:val="24"/>
          <w:lang w:val="ru-RU"/>
        </w:rPr>
        <w:lastRenderedPageBreak/>
        <w:t>В обоих случаях конечным этапом анализа будет изучение валентности и дистрибуции, а также коннотаций коррелирующих слов.</w:t>
      </w:r>
    </w:p>
    <w:p w14:paraId="5FDD98A3" w14:textId="77777777" w:rsidR="00AE6A64" w:rsidRDefault="00084DE8">
      <w:pPr>
        <w:pStyle w:val="2"/>
        <w:spacing w:line="360" w:lineRule="auto"/>
        <w:jc w:val="center"/>
      </w:pPr>
      <w:r>
        <w:t>Сопоставление понятийно универсальной лексики</w:t>
      </w:r>
    </w:p>
    <w:p w14:paraId="412830BB" w14:textId="77777777" w:rsidR="00AE6A64" w:rsidRDefault="00084DE8">
      <w:pPr>
        <w:pStyle w:val="a3"/>
        <w:suppressAutoHyphens w:val="0"/>
      </w:pPr>
      <w:r>
        <w:t xml:space="preserve">Корреляты с различным объемом значения (денотатом), то есть, с различным количеством предметов (действий, признаков, отвлеченных и абстрактных понятий), мыслимых под словом </w:t>
      </w:r>
      <w:proofErr w:type="gramStart"/>
      <w:r>
        <w:t>с</w:t>
      </w:r>
      <w:proofErr w:type="gramEnd"/>
      <w:r>
        <w:t xml:space="preserve"> </w:t>
      </w:r>
      <w:proofErr w:type="gramStart"/>
      <w:r>
        <w:t>данным</w:t>
      </w:r>
      <w:proofErr w:type="gramEnd"/>
      <w:r>
        <w:t xml:space="preserve"> значением, либо с разным числом близких метонимических значений:</w:t>
      </w:r>
    </w:p>
    <w:p w14:paraId="243DFFA6" w14:textId="77777777" w:rsidR="00AE6A64" w:rsidRDefault="00AE6A64">
      <w:pPr>
        <w:pStyle w:val="a3"/>
        <w:suppressAutoHyphens w:val="0"/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287"/>
        <w:gridCol w:w="5170"/>
      </w:tblGrid>
      <w:tr w:rsidR="00AE6A64" w:rsidRPr="009723F4" w14:paraId="0DCDA408" w14:textId="77777777" w:rsidTr="00AE6A64">
        <w:tc>
          <w:tcPr>
            <w:tcW w:w="0" w:type="auto"/>
          </w:tcPr>
          <w:p w14:paraId="1D802701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Коррелят </w:t>
            </w:r>
            <w:proofErr w:type="gramStart"/>
            <w:r>
              <w:rPr>
                <w:sz w:val="20"/>
                <w:lang w:val="ru-RU"/>
              </w:rPr>
              <w:t xml:space="preserve">с </w:t>
            </w:r>
            <w:proofErr w:type="spell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óльшим</w:t>
            </w:r>
            <w:proofErr w:type="spellEnd"/>
            <w:r>
              <w:rPr>
                <w:sz w:val="20"/>
                <w:lang w:val="ru-RU"/>
              </w:rPr>
              <w:t xml:space="preserve"> объемом значения или с </w:t>
            </w:r>
            <w:proofErr w:type="spellStart"/>
            <w:r>
              <w:rPr>
                <w:sz w:val="20"/>
                <w:lang w:val="ru-RU"/>
              </w:rPr>
              <w:t>бóльшим</w:t>
            </w:r>
            <w:proofErr w:type="spellEnd"/>
            <w:r>
              <w:rPr>
                <w:sz w:val="20"/>
                <w:lang w:val="ru-RU"/>
              </w:rPr>
              <w:t xml:space="preserve"> числом близких метонимических значений</w:t>
            </w:r>
          </w:p>
        </w:tc>
        <w:tc>
          <w:tcPr>
            <w:tcW w:w="0" w:type="auto"/>
          </w:tcPr>
          <w:p w14:paraId="4F5E1FAA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Коррелят с меньшим объемом значения или меньшим числом близких метонимических значений</w:t>
            </w:r>
          </w:p>
        </w:tc>
      </w:tr>
      <w:tr w:rsidR="00AE6A64" w:rsidRPr="009723F4" w14:paraId="572CD458" w14:textId="77777777" w:rsidTr="00AE6A64">
        <w:tc>
          <w:tcPr>
            <w:tcW w:w="0" w:type="auto"/>
          </w:tcPr>
          <w:p w14:paraId="2C9DC0BE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>
              <w:rPr>
                <w:sz w:val="20"/>
                <w:lang w:val="ru-RU"/>
              </w:rPr>
              <w:t>.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ч</w:t>
            </w:r>
            <w:proofErr w:type="gramEnd"/>
            <w:r>
              <w:rPr>
                <w:sz w:val="20"/>
                <w:lang w:val="ru-RU"/>
              </w:rPr>
              <w:t xml:space="preserve">асы - </w:t>
            </w:r>
            <w:r>
              <w:rPr>
                <w:sz w:val="20"/>
              </w:rPr>
              <w:t>clock</w:t>
            </w:r>
            <w:r>
              <w:rPr>
                <w:sz w:val="20"/>
                <w:lang w:val="ru-RU"/>
              </w:rPr>
              <w:t xml:space="preserve"> (настольные, стенные), </w:t>
            </w:r>
            <w:r>
              <w:rPr>
                <w:sz w:val="20"/>
              </w:rPr>
              <w:t>watch</w:t>
            </w:r>
            <w:r>
              <w:rPr>
                <w:sz w:val="20"/>
                <w:lang w:val="ru-RU"/>
              </w:rPr>
              <w:t xml:space="preserve">  (карманные, ручные)</w:t>
            </w:r>
          </w:p>
        </w:tc>
        <w:tc>
          <w:tcPr>
            <w:tcW w:w="0" w:type="auto"/>
          </w:tcPr>
          <w:p w14:paraId="3E99F554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Англ. </w:t>
            </w:r>
            <w:r>
              <w:rPr>
                <w:sz w:val="20"/>
              </w:rPr>
              <w:t>clock</w:t>
            </w:r>
            <w:r>
              <w:rPr>
                <w:sz w:val="20"/>
                <w:lang w:val="ru-RU"/>
              </w:rPr>
              <w:t xml:space="preserve"> - часы (стенные, настольные, башенные)</w:t>
            </w:r>
          </w:p>
        </w:tc>
      </w:tr>
      <w:tr w:rsidR="00AE6A64" w:rsidRPr="009723F4" w14:paraId="1C3CE26B" w14:textId="77777777" w:rsidTr="00AE6A64">
        <w:tc>
          <w:tcPr>
            <w:tcW w:w="0" w:type="auto"/>
          </w:tcPr>
          <w:p w14:paraId="07BD048B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Рус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палец</w:t>
            </w:r>
            <w:proofErr w:type="spellEnd"/>
            <w:r>
              <w:rPr>
                <w:sz w:val="20"/>
              </w:rPr>
              <w:t xml:space="preserve"> – finger, toe</w:t>
            </w:r>
          </w:p>
        </w:tc>
        <w:tc>
          <w:tcPr>
            <w:tcW w:w="0" w:type="auto"/>
          </w:tcPr>
          <w:p w14:paraId="14017F1A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Англ. </w:t>
            </w:r>
            <w:r>
              <w:rPr>
                <w:sz w:val="20"/>
              </w:rPr>
              <w:t>finger</w:t>
            </w:r>
            <w:r>
              <w:rPr>
                <w:sz w:val="20"/>
                <w:lang w:val="ru-RU"/>
              </w:rPr>
              <w:t xml:space="preserve"> – палец на руке</w:t>
            </w:r>
          </w:p>
        </w:tc>
      </w:tr>
      <w:tr w:rsidR="00AE6A64" w14:paraId="2DB048A4" w14:textId="77777777" w:rsidTr="00AE6A64">
        <w:tc>
          <w:tcPr>
            <w:tcW w:w="0" w:type="auto"/>
          </w:tcPr>
          <w:p w14:paraId="1EB50C26" w14:textId="77777777" w:rsidR="00AE6A64" w:rsidRPr="009723F4" w:rsidRDefault="00084DE8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 w:rsidRPr="009723F4">
              <w:rPr>
                <w:sz w:val="20"/>
              </w:rPr>
              <w:t>.</w:t>
            </w:r>
            <w:proofErr w:type="gramEnd"/>
            <w:r w:rsidRPr="009723F4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оль</w:t>
            </w:r>
            <w:r w:rsidRPr="009723F4">
              <w:rPr>
                <w:sz w:val="20"/>
              </w:rPr>
              <w:t xml:space="preserve"> – </w:t>
            </w:r>
            <w:r>
              <w:rPr>
                <w:sz w:val="20"/>
              </w:rPr>
              <w:t>pain</w:t>
            </w:r>
            <w:r w:rsidRPr="009723F4">
              <w:rPr>
                <w:sz w:val="20"/>
              </w:rPr>
              <w:t xml:space="preserve">, </w:t>
            </w:r>
            <w:r>
              <w:rPr>
                <w:sz w:val="20"/>
              </w:rPr>
              <w:t>ache</w:t>
            </w:r>
            <w:r w:rsidRPr="009723F4">
              <w:rPr>
                <w:sz w:val="20"/>
              </w:rPr>
              <w:t xml:space="preserve">; </w:t>
            </w:r>
            <w:r>
              <w:rPr>
                <w:sz w:val="20"/>
              </w:rPr>
              <w:t>pang</w:t>
            </w:r>
            <w:r w:rsidRPr="009723F4">
              <w:rPr>
                <w:sz w:val="20"/>
              </w:rPr>
              <w:t xml:space="preserve"> (</w:t>
            </w:r>
            <w:r>
              <w:rPr>
                <w:sz w:val="20"/>
                <w:lang w:val="ru-RU"/>
              </w:rPr>
              <w:t>внезапная</w:t>
            </w:r>
            <w:r w:rsidRPr="009723F4">
              <w:rPr>
                <w:sz w:val="20"/>
              </w:rPr>
              <w:t xml:space="preserve">, </w:t>
            </w:r>
            <w:r>
              <w:rPr>
                <w:sz w:val="20"/>
                <w:lang w:val="ru-RU"/>
              </w:rPr>
              <w:t>резкая</w:t>
            </w:r>
            <w:r w:rsidRPr="009723F4">
              <w:rPr>
                <w:sz w:val="20"/>
              </w:rPr>
              <w:t xml:space="preserve">) ; </w:t>
            </w:r>
            <w:r>
              <w:rPr>
                <w:sz w:val="20"/>
              </w:rPr>
              <w:t>stab</w:t>
            </w:r>
            <w:r w:rsidRPr="009723F4">
              <w:rPr>
                <w:sz w:val="20"/>
              </w:rPr>
              <w:t xml:space="preserve"> (</w:t>
            </w:r>
            <w:r>
              <w:rPr>
                <w:sz w:val="20"/>
                <w:lang w:val="ru-RU"/>
              </w:rPr>
              <w:t>колотье</w:t>
            </w:r>
            <w:r w:rsidRPr="009723F4">
              <w:rPr>
                <w:sz w:val="20"/>
              </w:rPr>
              <w:t>)</w:t>
            </w:r>
          </w:p>
        </w:tc>
        <w:tc>
          <w:tcPr>
            <w:tcW w:w="0" w:type="auto"/>
          </w:tcPr>
          <w:p w14:paraId="12A8B3DF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 xml:space="preserve">. pain – </w:t>
            </w:r>
            <w:proofErr w:type="spellStart"/>
            <w:r>
              <w:rPr>
                <w:sz w:val="20"/>
              </w:rPr>
              <w:t>боль</w:t>
            </w:r>
            <w:proofErr w:type="spellEnd"/>
          </w:p>
        </w:tc>
      </w:tr>
      <w:tr w:rsidR="00AE6A64" w:rsidRPr="009723F4" w14:paraId="6F67504D" w14:textId="77777777" w:rsidTr="00AE6A64">
        <w:tc>
          <w:tcPr>
            <w:tcW w:w="0" w:type="auto"/>
          </w:tcPr>
          <w:p w14:paraId="22F63917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Рус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пена</w:t>
            </w:r>
            <w:proofErr w:type="spellEnd"/>
            <w:r>
              <w:rPr>
                <w:sz w:val="20"/>
              </w:rPr>
              <w:t xml:space="preserve"> – foam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море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лошади</w:t>
            </w:r>
            <w:proofErr w:type="spellEnd"/>
            <w:r>
              <w:rPr>
                <w:sz w:val="20"/>
              </w:rPr>
              <w:t>), spume (</w:t>
            </w:r>
            <w:proofErr w:type="spellStart"/>
            <w:r>
              <w:rPr>
                <w:sz w:val="20"/>
              </w:rPr>
              <w:t>накипь</w:t>
            </w:r>
            <w:proofErr w:type="spellEnd"/>
            <w:r>
              <w:rPr>
                <w:sz w:val="20"/>
              </w:rPr>
              <w:t>); scum (</w:t>
            </w:r>
            <w:proofErr w:type="spellStart"/>
            <w:r>
              <w:rPr>
                <w:sz w:val="20"/>
              </w:rPr>
              <w:t>накипь</w:t>
            </w:r>
            <w:proofErr w:type="spellEnd"/>
            <w:r>
              <w:rPr>
                <w:sz w:val="20"/>
              </w:rPr>
              <w:t xml:space="preserve">); froth (у </w:t>
            </w:r>
            <w:proofErr w:type="spellStart"/>
            <w:r>
              <w:rPr>
                <w:sz w:val="20"/>
              </w:rPr>
              <w:t>напитков</w:t>
            </w:r>
            <w:proofErr w:type="spellEnd"/>
            <w:r>
              <w:rPr>
                <w:sz w:val="20"/>
              </w:rPr>
              <w:t>), head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пиве</w:t>
            </w:r>
            <w:proofErr w:type="spellEnd"/>
            <w:r>
              <w:rPr>
                <w:sz w:val="20"/>
              </w:rPr>
              <w:t>); (soap-)suds (</w:t>
            </w:r>
            <w:proofErr w:type="spellStart"/>
            <w:r>
              <w:rPr>
                <w:sz w:val="20"/>
              </w:rPr>
              <w:t>мыльная</w:t>
            </w:r>
            <w:proofErr w:type="spellEnd"/>
            <w:r>
              <w:rPr>
                <w:sz w:val="20"/>
              </w:rPr>
              <w:t>), lather (</w:t>
            </w:r>
            <w:proofErr w:type="spellStart"/>
            <w:r>
              <w:rPr>
                <w:sz w:val="20"/>
              </w:rPr>
              <w:t>мыльная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лошади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0" w:type="auto"/>
          </w:tcPr>
          <w:p w14:paraId="6791321B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</w:rPr>
              <w:t>Foam</w:t>
            </w:r>
            <w:r>
              <w:rPr>
                <w:sz w:val="20"/>
                <w:lang w:val="ru-RU"/>
              </w:rPr>
              <w:t xml:space="preserve"> – пена на море, на лошади</w:t>
            </w:r>
          </w:p>
        </w:tc>
      </w:tr>
      <w:tr w:rsidR="00AE6A64" w:rsidRPr="009723F4" w14:paraId="535559AB" w14:textId="77777777" w:rsidTr="00AE6A64">
        <w:tc>
          <w:tcPr>
            <w:tcW w:w="0" w:type="auto"/>
          </w:tcPr>
          <w:p w14:paraId="1F830F73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>
              <w:rPr>
                <w:sz w:val="20"/>
                <w:lang w:val="ru-RU"/>
              </w:rPr>
              <w:t>.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ж</w:t>
            </w:r>
            <w:proofErr w:type="gramEnd"/>
            <w:r>
              <w:rPr>
                <w:sz w:val="20"/>
                <w:lang w:val="ru-RU"/>
              </w:rPr>
              <w:t xml:space="preserve">арить – </w:t>
            </w:r>
            <w:r>
              <w:rPr>
                <w:sz w:val="20"/>
              </w:rPr>
              <w:t>fry</w:t>
            </w:r>
            <w:r>
              <w:rPr>
                <w:sz w:val="20"/>
                <w:lang w:val="ru-RU"/>
              </w:rPr>
              <w:t xml:space="preserve"> (на сковороде); </w:t>
            </w:r>
            <w:r>
              <w:rPr>
                <w:sz w:val="20"/>
              </w:rPr>
              <w:t>roast</w:t>
            </w:r>
            <w:r>
              <w:rPr>
                <w:sz w:val="20"/>
                <w:lang w:val="ru-RU"/>
              </w:rPr>
              <w:t xml:space="preserve"> (на огне, в духовке); </w:t>
            </w:r>
            <w:r>
              <w:rPr>
                <w:sz w:val="20"/>
              </w:rPr>
              <w:t>broil</w:t>
            </w:r>
            <w:r>
              <w:rPr>
                <w:sz w:val="20"/>
                <w:lang w:val="ru-RU"/>
              </w:rPr>
              <w:t xml:space="preserve">; </w:t>
            </w:r>
            <w:r>
              <w:rPr>
                <w:sz w:val="20"/>
              </w:rPr>
              <w:t>grill</w:t>
            </w:r>
            <w:r>
              <w:rPr>
                <w:sz w:val="20"/>
                <w:lang w:val="ru-RU"/>
              </w:rPr>
              <w:t xml:space="preserve"> (на рашпере)</w:t>
            </w:r>
          </w:p>
        </w:tc>
        <w:tc>
          <w:tcPr>
            <w:tcW w:w="0" w:type="auto"/>
          </w:tcPr>
          <w:p w14:paraId="0508F517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Англ. </w:t>
            </w:r>
            <w:r>
              <w:rPr>
                <w:sz w:val="20"/>
              </w:rPr>
              <w:t>fry</w:t>
            </w:r>
            <w:r>
              <w:rPr>
                <w:sz w:val="20"/>
                <w:lang w:val="ru-RU"/>
              </w:rPr>
              <w:t xml:space="preserve"> –  жарить на сковороде</w:t>
            </w:r>
          </w:p>
        </w:tc>
      </w:tr>
      <w:tr w:rsidR="00AE6A64" w:rsidRPr="00084DE8" w14:paraId="65E9BCD9" w14:textId="77777777" w:rsidTr="00AE6A64">
        <w:tc>
          <w:tcPr>
            <w:tcW w:w="0" w:type="auto"/>
          </w:tcPr>
          <w:p w14:paraId="35158D2D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Англ. </w:t>
            </w:r>
            <w:r>
              <w:rPr>
                <w:sz w:val="20"/>
              </w:rPr>
              <w:t>hole</w:t>
            </w:r>
            <w:r>
              <w:rPr>
                <w:sz w:val="20"/>
                <w:lang w:val="ru-RU"/>
              </w:rPr>
              <w:t xml:space="preserve"> – дыра; нора; дупло</w:t>
            </w:r>
          </w:p>
        </w:tc>
        <w:tc>
          <w:tcPr>
            <w:tcW w:w="0" w:type="auto"/>
          </w:tcPr>
          <w:p w14:paraId="1F8F2824" w14:textId="77777777" w:rsidR="00AE6A64" w:rsidRPr="00084DE8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 w:rsidRPr="00084DE8">
              <w:rPr>
                <w:sz w:val="20"/>
                <w:lang w:val="ru-RU"/>
              </w:rPr>
              <w:t>Рус</w:t>
            </w:r>
            <w:proofErr w:type="gramStart"/>
            <w:r w:rsidRPr="00084DE8">
              <w:rPr>
                <w:sz w:val="20"/>
                <w:lang w:val="ru-RU"/>
              </w:rPr>
              <w:t>.</w:t>
            </w:r>
            <w:proofErr w:type="gramEnd"/>
            <w:r w:rsidRPr="00084DE8">
              <w:rPr>
                <w:sz w:val="20"/>
                <w:lang w:val="ru-RU"/>
              </w:rPr>
              <w:t xml:space="preserve"> </w:t>
            </w:r>
            <w:proofErr w:type="gramStart"/>
            <w:r w:rsidRPr="00084DE8">
              <w:rPr>
                <w:sz w:val="20"/>
                <w:lang w:val="ru-RU"/>
              </w:rPr>
              <w:t>д</w:t>
            </w:r>
            <w:proofErr w:type="gramEnd"/>
            <w:r w:rsidRPr="00084DE8">
              <w:rPr>
                <w:sz w:val="20"/>
                <w:lang w:val="ru-RU"/>
              </w:rPr>
              <w:t xml:space="preserve">ыра </w:t>
            </w:r>
            <w:r>
              <w:rPr>
                <w:sz w:val="20"/>
                <w:lang w:val="ru-RU"/>
              </w:rPr>
              <w:t xml:space="preserve">– </w:t>
            </w:r>
            <w:r>
              <w:rPr>
                <w:sz w:val="20"/>
              </w:rPr>
              <w:t>hole</w:t>
            </w:r>
          </w:p>
        </w:tc>
      </w:tr>
      <w:tr w:rsidR="00AE6A64" w:rsidRPr="00084DE8" w14:paraId="1F6FF941" w14:textId="77777777" w:rsidTr="00AE6A64">
        <w:tc>
          <w:tcPr>
            <w:tcW w:w="0" w:type="auto"/>
          </w:tcPr>
          <w:p w14:paraId="4A364B4B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Англ. </w:t>
            </w:r>
            <w:r>
              <w:rPr>
                <w:sz w:val="20"/>
              </w:rPr>
              <w:t>youth</w:t>
            </w:r>
            <w:r>
              <w:rPr>
                <w:sz w:val="20"/>
                <w:lang w:val="ru-RU"/>
              </w:rPr>
              <w:t xml:space="preserve"> – юность; молодежь; юноша </w:t>
            </w:r>
          </w:p>
        </w:tc>
        <w:tc>
          <w:tcPr>
            <w:tcW w:w="0" w:type="auto"/>
          </w:tcPr>
          <w:p w14:paraId="27211603" w14:textId="77777777" w:rsidR="00AE6A64" w:rsidRPr="009723F4" w:rsidRDefault="00084DE8">
            <w:pPr>
              <w:suppressAutoHyphens/>
              <w:spacing w:line="360" w:lineRule="auto"/>
              <w:rPr>
                <w:sz w:val="20"/>
              </w:rPr>
            </w:pPr>
            <w:r w:rsidRPr="00084DE8">
              <w:rPr>
                <w:sz w:val="20"/>
                <w:lang w:val="ru-RU"/>
              </w:rPr>
              <w:t>Рус</w:t>
            </w:r>
            <w:proofErr w:type="gramStart"/>
            <w:r w:rsidRPr="009723F4">
              <w:rPr>
                <w:sz w:val="20"/>
              </w:rPr>
              <w:t>.</w:t>
            </w:r>
            <w:proofErr w:type="gramEnd"/>
            <w:r w:rsidRPr="009723F4">
              <w:rPr>
                <w:sz w:val="20"/>
              </w:rPr>
              <w:t xml:space="preserve">  </w:t>
            </w:r>
            <w:proofErr w:type="gramStart"/>
            <w:r w:rsidRPr="00084DE8">
              <w:rPr>
                <w:sz w:val="20"/>
                <w:lang w:val="ru-RU"/>
              </w:rPr>
              <w:t>ю</w:t>
            </w:r>
            <w:proofErr w:type="gramEnd"/>
            <w:r w:rsidRPr="00084DE8">
              <w:rPr>
                <w:sz w:val="20"/>
                <w:lang w:val="ru-RU"/>
              </w:rPr>
              <w:t>ность</w:t>
            </w:r>
            <w:r w:rsidRPr="009723F4">
              <w:rPr>
                <w:sz w:val="20"/>
              </w:rPr>
              <w:t xml:space="preserve"> – </w:t>
            </w:r>
            <w:r>
              <w:rPr>
                <w:sz w:val="20"/>
              </w:rPr>
              <w:t>youth</w:t>
            </w:r>
            <w:r w:rsidRPr="009723F4">
              <w:rPr>
                <w:sz w:val="20"/>
              </w:rPr>
              <w:t xml:space="preserve">; </w:t>
            </w:r>
            <w:r>
              <w:rPr>
                <w:sz w:val="20"/>
              </w:rPr>
              <w:t>young</w:t>
            </w:r>
            <w:r w:rsidRPr="009723F4">
              <w:rPr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</w:p>
        </w:tc>
      </w:tr>
      <w:tr w:rsidR="00AE6A64" w14:paraId="23FA032B" w14:textId="77777777" w:rsidTr="00AE6A64">
        <w:tc>
          <w:tcPr>
            <w:tcW w:w="0" w:type="auto"/>
          </w:tcPr>
          <w:p w14:paraId="6AE0EB84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 xml:space="preserve">Англ. </w:t>
            </w:r>
            <w:r>
              <w:rPr>
                <w:sz w:val="20"/>
              </w:rPr>
              <w:t>activity</w:t>
            </w:r>
            <w:r>
              <w:rPr>
                <w:sz w:val="20"/>
                <w:lang w:val="ru-RU"/>
              </w:rPr>
              <w:t xml:space="preserve"> – деятельность; активность, энергия; хозяйственная деятельность; амер. инстанция, орган, учреждение</w:t>
            </w:r>
            <w:proofErr w:type="gramEnd"/>
          </w:p>
        </w:tc>
        <w:tc>
          <w:tcPr>
            <w:tcW w:w="0" w:type="auto"/>
          </w:tcPr>
          <w:p w14:paraId="0894CA6E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Рус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  <w:r>
              <w:rPr>
                <w:sz w:val="20"/>
              </w:rPr>
              <w:t xml:space="preserve"> – activity, activities, work; functioning, action</w:t>
            </w:r>
          </w:p>
        </w:tc>
      </w:tr>
      <w:tr w:rsidR="009723F4" w:rsidRPr="009723F4" w14:paraId="4B4AEB06" w14:textId="77777777" w:rsidTr="00AE6A64">
        <w:tc>
          <w:tcPr>
            <w:tcW w:w="0" w:type="auto"/>
          </w:tcPr>
          <w:p w14:paraId="64EDD4B0" w14:textId="0E7897E8" w:rsidR="009723F4" w:rsidRPr="009723F4" w:rsidRDefault="009723F4" w:rsidP="009723F4">
            <w:pPr>
              <w:suppressAutoHyphens/>
              <w:spacing w:line="360" w:lineRule="auto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 xml:space="preserve">Англ. </w:t>
            </w:r>
            <w:r>
              <w:rPr>
                <w:sz w:val="20"/>
              </w:rPr>
              <w:t>meaning</w:t>
            </w:r>
            <w:r w:rsidRPr="009723F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</w:t>
            </w:r>
            <w:r w:rsidRPr="009723F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значение, смысл, </w:t>
            </w:r>
            <w:r w:rsidRPr="009723F4">
              <w:rPr>
                <w:sz w:val="20"/>
                <w:lang w:val="ru-RU"/>
              </w:rPr>
              <w:t>предположение; хотение</w:t>
            </w:r>
            <w:r>
              <w:rPr>
                <w:sz w:val="20"/>
                <w:lang w:val="ru-RU"/>
              </w:rPr>
              <w:t>,</w:t>
            </w:r>
            <w:r w:rsidRPr="009723F4">
              <w:rPr>
                <w:sz w:val="20"/>
                <w:lang w:val="ru-RU"/>
              </w:rPr>
              <w:t xml:space="preserve"> желание; мысль; мнение; семантика; важность, иносказательность; подразумевание</w:t>
            </w:r>
            <w:r>
              <w:rPr>
                <w:sz w:val="20"/>
                <w:lang w:val="ru-RU"/>
              </w:rPr>
              <w:t>, смысловое содержание; замысел, намерение,</w:t>
            </w:r>
            <w:r w:rsidRPr="009723F4">
              <w:rPr>
                <w:sz w:val="20"/>
                <w:lang w:val="ru-RU"/>
              </w:rPr>
              <w:t xml:space="preserve"> цель</w:t>
            </w:r>
            <w:proofErr w:type="gramEnd"/>
          </w:p>
        </w:tc>
        <w:tc>
          <w:tcPr>
            <w:tcW w:w="0" w:type="auto"/>
          </w:tcPr>
          <w:p w14:paraId="13053EE7" w14:textId="2203FB5F" w:rsidR="009723F4" w:rsidRPr="009723F4" w:rsidRDefault="009723F4" w:rsidP="00793D84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 w:rsidRPr="009723F4">
              <w:rPr>
                <w:sz w:val="20"/>
              </w:rPr>
              <w:t>.</w:t>
            </w:r>
            <w:proofErr w:type="gramEnd"/>
            <w:r w:rsidRPr="009723F4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значение</w:t>
            </w:r>
            <w:r w:rsidRPr="009723F4">
              <w:rPr>
                <w:sz w:val="20"/>
              </w:rPr>
              <w:t xml:space="preserve"> </w:t>
            </w:r>
            <w:r w:rsidRPr="009723F4">
              <w:rPr>
                <w:sz w:val="20"/>
              </w:rPr>
              <w:t>–</w:t>
            </w:r>
            <w:r w:rsidRPr="009723F4">
              <w:rPr>
                <w:sz w:val="20"/>
              </w:rPr>
              <w:t xml:space="preserve"> value; account; signification; consequence; datum; weight; force; authority; credit; denotation; hang; import; interest; stress; shake; worth; inte</w:t>
            </w:r>
            <w:r>
              <w:rPr>
                <w:sz w:val="20"/>
              </w:rPr>
              <w:t>ntion; significance; resonance; exponent; tenor; appreciative</w:t>
            </w:r>
            <w:r w:rsidRPr="009723F4">
              <w:rPr>
                <w:sz w:val="20"/>
              </w:rPr>
              <w:t>; stagnation value; meaning; bearing; purport; role</w:t>
            </w:r>
            <w:bookmarkStart w:id="0" w:name="_GoBack"/>
            <w:bookmarkEnd w:id="0"/>
            <w:r w:rsidRPr="009723F4">
              <w:rPr>
                <w:sz w:val="20"/>
              </w:rPr>
              <w:t>; acceptation; content</w:t>
            </w:r>
          </w:p>
        </w:tc>
      </w:tr>
      <w:tr w:rsidR="00AE6A64" w:rsidRPr="009723F4" w14:paraId="7F73F176" w14:textId="77777777" w:rsidTr="00AE6A64">
        <w:tc>
          <w:tcPr>
            <w:tcW w:w="0" w:type="auto"/>
          </w:tcPr>
          <w:p w14:paraId="72B885C9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Англ. </w:t>
            </w:r>
            <w:r>
              <w:rPr>
                <w:sz w:val="20"/>
              </w:rPr>
              <w:t>beauty</w:t>
            </w:r>
            <w:r>
              <w:rPr>
                <w:sz w:val="20"/>
                <w:lang w:val="ru-RU"/>
              </w:rPr>
              <w:t xml:space="preserve"> – красота; красавица; прелесть;  краса</w:t>
            </w:r>
          </w:p>
        </w:tc>
        <w:tc>
          <w:tcPr>
            <w:tcW w:w="0" w:type="auto"/>
          </w:tcPr>
          <w:p w14:paraId="20307F04" w14:textId="77777777" w:rsidR="00AE6A64" w:rsidRPr="009723F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 w:rsidRPr="009723F4">
              <w:rPr>
                <w:sz w:val="20"/>
                <w:lang w:val="ru-RU"/>
              </w:rPr>
              <w:t>Рус</w:t>
            </w:r>
            <w:proofErr w:type="gramStart"/>
            <w:r w:rsidRPr="009723F4">
              <w:rPr>
                <w:sz w:val="20"/>
                <w:lang w:val="ru-RU"/>
              </w:rPr>
              <w:t>.</w:t>
            </w:r>
            <w:proofErr w:type="gramEnd"/>
            <w:r w:rsidRPr="009723F4">
              <w:rPr>
                <w:sz w:val="20"/>
                <w:lang w:val="ru-RU"/>
              </w:rPr>
              <w:t xml:space="preserve"> </w:t>
            </w:r>
            <w:proofErr w:type="gramStart"/>
            <w:r w:rsidRPr="009723F4">
              <w:rPr>
                <w:sz w:val="20"/>
                <w:lang w:val="ru-RU"/>
              </w:rPr>
              <w:t>к</w:t>
            </w:r>
            <w:proofErr w:type="gramEnd"/>
            <w:r w:rsidRPr="009723F4">
              <w:rPr>
                <w:sz w:val="20"/>
                <w:lang w:val="ru-RU"/>
              </w:rPr>
              <w:t xml:space="preserve">расота </w:t>
            </w:r>
            <w:r>
              <w:rPr>
                <w:sz w:val="20"/>
                <w:lang w:val="ru-RU"/>
              </w:rPr>
              <w:t xml:space="preserve">– </w:t>
            </w:r>
            <w:r>
              <w:rPr>
                <w:sz w:val="20"/>
              </w:rPr>
              <w:t>beauty</w:t>
            </w:r>
          </w:p>
        </w:tc>
      </w:tr>
      <w:tr w:rsidR="00AE6A64" w14:paraId="6C887A0C" w14:textId="77777777" w:rsidTr="00AE6A64">
        <w:tc>
          <w:tcPr>
            <w:tcW w:w="0" w:type="auto"/>
          </w:tcPr>
          <w:p w14:paraId="61649759" w14:textId="77777777" w:rsidR="00AE6A64" w:rsidRPr="009723F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Англ. </w:t>
            </w:r>
            <w:r>
              <w:rPr>
                <w:sz w:val="20"/>
              </w:rPr>
              <w:t>paragraph</w:t>
            </w:r>
            <w:r w:rsidRPr="009723F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– параграф, абзац</w:t>
            </w:r>
            <w:r w:rsidRPr="009723F4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3EDF5EBA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>
              <w:rPr>
                <w:sz w:val="20"/>
                <w:lang w:val="ru-RU"/>
              </w:rPr>
              <w:t>.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а</w:t>
            </w:r>
            <w:proofErr w:type="gramEnd"/>
            <w:r>
              <w:rPr>
                <w:sz w:val="20"/>
                <w:lang w:val="ru-RU"/>
              </w:rPr>
              <w:t xml:space="preserve">бзац </w:t>
            </w:r>
            <w:r w:rsidRPr="009723F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– </w:t>
            </w:r>
            <w:r>
              <w:rPr>
                <w:sz w:val="20"/>
              </w:rPr>
              <w:t>paragraph, indentation</w:t>
            </w:r>
            <w:r>
              <w:rPr>
                <w:sz w:val="20"/>
                <w:lang w:val="ru-RU"/>
              </w:rPr>
              <w:t xml:space="preserve"> </w:t>
            </w:r>
          </w:p>
        </w:tc>
      </w:tr>
    </w:tbl>
    <w:p w14:paraId="7E456AFE" w14:textId="77777777" w:rsidR="00AE6A64" w:rsidRDefault="00AE6A64">
      <w:pPr>
        <w:suppressAutoHyphens/>
        <w:spacing w:line="360" w:lineRule="auto"/>
        <w:ind w:firstLine="709"/>
      </w:pPr>
    </w:p>
    <w:p w14:paraId="548C881E" w14:textId="77777777" w:rsidR="00AE6A64" w:rsidRDefault="00084DE8">
      <w:pPr>
        <w:pStyle w:val="a3"/>
      </w:pPr>
      <w:r>
        <w:lastRenderedPageBreak/>
        <w:t xml:space="preserve">При сопоставлении полисемии в русском и английском языках обнаруживается парадокс: статистически среднее число значений у многозначных слов близко (3–5 в английском, 3–4 в русском), но структурно механизмы формирования смыслов кардинально различаются. В английском доминирует метонимия и цепочечная деривация — значения выстраиваются по принципу смежности, перетекая одно в другое. </w:t>
      </w:r>
      <w:proofErr w:type="gramStart"/>
      <w:r>
        <w:t xml:space="preserve">Например, </w:t>
      </w:r>
      <w:proofErr w:type="spellStart"/>
      <w:r>
        <w:t>hole</w:t>
      </w:r>
      <w:proofErr w:type="spellEnd"/>
      <w:r>
        <w:t xml:space="preserve"> охватывает «дыру», «нору» и «дупло», а </w:t>
      </w:r>
      <w:proofErr w:type="spellStart"/>
      <w:r>
        <w:t>youth</w:t>
      </w:r>
      <w:proofErr w:type="spellEnd"/>
      <w:r>
        <w:t xml:space="preserve"> объединяет «юность», «молодёжь» и «юношу».</w:t>
      </w:r>
      <w:proofErr w:type="gramEnd"/>
      <w:r>
        <w:t xml:space="preserve"> В русском же преобладает метафора и радиальная деривация: от исходного смысла отходят независимые ветви, часто закрепляемые словообразованием — как в случае со словом ключ («родник», «инструмент», «решение задачи»).</w:t>
      </w:r>
    </w:p>
    <w:p w14:paraId="2F5DE96F" w14:textId="77777777" w:rsidR="00AE6A64" w:rsidRDefault="00084DE8">
      <w:pPr>
        <w:pStyle w:val="a3"/>
      </w:pPr>
      <w:r>
        <w:t>Принципиальное различие проявляется в способах разграничения смыслов. Английский язык использует контекст и грамматическую гибкость: одно слово может быть существительным, глаголом или прилагательным без формальных маркеров (</w:t>
      </w:r>
      <w:proofErr w:type="spellStart"/>
      <w:r>
        <w:t>light</w:t>
      </w:r>
      <w:proofErr w:type="spellEnd"/>
      <w:r>
        <w:t xml:space="preserve"> — «свет», «зажигать», «лёгкий»). Русский предпочитает морфологическую разметку — значения разделяются по частям речи (свет, светлый, светить) или аффиксам (ключик, ключевой). Это видно на примере пар: часы → </w:t>
      </w:r>
      <w:proofErr w:type="spellStart"/>
      <w:r>
        <w:t>clock</w:t>
      </w:r>
      <w:proofErr w:type="spellEnd"/>
      <w:r>
        <w:t>/</w:t>
      </w:r>
      <w:proofErr w:type="spellStart"/>
      <w:r>
        <w:t>watch</w:t>
      </w:r>
      <w:proofErr w:type="spellEnd"/>
      <w:r>
        <w:t xml:space="preserve">; палец → </w:t>
      </w:r>
      <w:proofErr w:type="spellStart"/>
      <w:r>
        <w:t>finger</w:t>
      </w:r>
      <w:proofErr w:type="spellEnd"/>
      <w:r>
        <w:t>/</w:t>
      </w:r>
      <w:proofErr w:type="spellStart"/>
      <w:r>
        <w:t>toe</w:t>
      </w:r>
      <w:proofErr w:type="spellEnd"/>
      <w:r>
        <w:t xml:space="preserve">; боль → </w:t>
      </w:r>
      <w:proofErr w:type="spellStart"/>
      <w:r>
        <w:t>pain</w:t>
      </w:r>
      <w:proofErr w:type="spellEnd"/>
      <w:r>
        <w:t>/</w:t>
      </w:r>
      <w:proofErr w:type="spellStart"/>
      <w:r>
        <w:t>ache</w:t>
      </w:r>
      <w:proofErr w:type="spellEnd"/>
      <w:r>
        <w:t>/</w:t>
      </w:r>
      <w:proofErr w:type="spellStart"/>
      <w:r>
        <w:t>pang</w:t>
      </w:r>
      <w:proofErr w:type="spellEnd"/>
      <w:r>
        <w:t>. В каждом случае русское слово с широким денотатом расщепляется на несколько английских лексем с узкими значениями.</w:t>
      </w:r>
    </w:p>
    <w:p w14:paraId="1B75265B" w14:textId="77777777" w:rsidR="00AE6A64" w:rsidRDefault="00084DE8">
      <w:pPr>
        <w:pStyle w:val="a3"/>
      </w:pPr>
      <w:r>
        <w:t>Иллюзия «</w:t>
      </w:r>
      <w:proofErr w:type="spellStart"/>
      <w:proofErr w:type="gramStart"/>
      <w:r>
        <w:t>бо́льшей</w:t>
      </w:r>
      <w:proofErr w:type="spellEnd"/>
      <w:proofErr w:type="gramEnd"/>
      <w:r>
        <w:t xml:space="preserve"> полисемии» в английском создаётся тремя факторами. </w:t>
      </w:r>
      <w:proofErr w:type="gramStart"/>
      <w:r>
        <w:t>Во</w:t>
      </w:r>
      <w:proofErr w:type="gramEnd"/>
      <w:r>
        <w:t>‑первых, аналитическая структура языка позволяет одному слову аккумулировать смыслы через метонимию (</w:t>
      </w:r>
      <w:proofErr w:type="spellStart"/>
      <w:r>
        <w:t>run</w:t>
      </w:r>
      <w:proofErr w:type="spellEnd"/>
      <w:r>
        <w:t xml:space="preserve"> охватывает «бежать», «управлять компанией», «течь» (о реке), «печатать»). Во‑вторых, заимствования сохраняют полисемию исходных языков (</w:t>
      </w:r>
      <w:proofErr w:type="spellStart"/>
      <w:r>
        <w:t>medium</w:t>
      </w:r>
      <w:proofErr w:type="spellEnd"/>
      <w:r>
        <w:t xml:space="preserve"> — «среда», «носитель», «медиум»). В‑третьих, корпусные данные фиксируют периферийные употребления (сленг, жаргон), расширяя реестр значений. В русском аналогичные процессы реже приводят к многозначности — новые смыслы чаще оформляются отдельными словами.</w:t>
      </w:r>
    </w:p>
    <w:p w14:paraId="7B210334" w14:textId="77777777" w:rsidR="00AE6A64" w:rsidRDefault="00084DE8">
      <w:pPr>
        <w:pStyle w:val="a3"/>
      </w:pPr>
      <w:r>
        <w:t xml:space="preserve">Таким образом, разница лежит не в количестве значений, а в их организации. Английский строит семантические цепочки на основе смежности и функциональной общности, экономя лексические ресурсы. Русский распределяет смыслы по отдельным лексемам, опираясь на метафору и морфологические маркеры. Эти особенности отражают типологические черты языков: </w:t>
      </w:r>
      <w:proofErr w:type="spellStart"/>
      <w:r>
        <w:t>аналитизм</w:t>
      </w:r>
      <w:proofErr w:type="spellEnd"/>
      <w:r>
        <w:t xml:space="preserve"> и контекстуальную полисемию в английском против </w:t>
      </w:r>
      <w:proofErr w:type="spellStart"/>
      <w:r>
        <w:t>синтетизма</w:t>
      </w:r>
      <w:proofErr w:type="spellEnd"/>
      <w:r>
        <w:t xml:space="preserve"> и формальной дифференциации в русском. При этом оба языка демонстрируют сопоставимую семантическую ёмкость — просто реализуют её разными путями.</w:t>
      </w:r>
    </w:p>
    <w:p w14:paraId="2F49391A" w14:textId="77777777" w:rsidR="00AE6A64" w:rsidRDefault="00084DE8">
      <w:pPr>
        <w:pStyle w:val="a3"/>
      </w:pPr>
      <w:r>
        <w:rPr>
          <w:rFonts w:ascii="Arial" w:hAnsi="Arial"/>
          <w:b/>
          <w:i/>
        </w:rPr>
        <w:t>Сопоставление понятийно уникальной и дивергентной лексики</w:t>
      </w:r>
      <w:r>
        <w:t xml:space="preserve"> </w:t>
      </w:r>
    </w:p>
    <w:p w14:paraId="633B42F6" w14:textId="77777777" w:rsidR="00AE6A64" w:rsidRDefault="00084DE8">
      <w:pPr>
        <w:pStyle w:val="a3"/>
        <w:numPr>
          <w:ilvl w:val="0"/>
          <w:numId w:val="1"/>
        </w:numPr>
      </w:pPr>
      <w:proofErr w:type="spellStart"/>
      <w:r>
        <w:lastRenderedPageBreak/>
        <w:t>Безэквивалентная</w:t>
      </w:r>
      <w:proofErr w:type="spellEnd"/>
      <w:r>
        <w:t xml:space="preserve"> лексика, отражающая денотативные понятия, сложившиеся в одной языковой культуре, но не имеющиеся в другой:</w:t>
      </w:r>
    </w:p>
    <w:p w14:paraId="759A2992" w14:textId="77777777" w:rsidR="00AE6A64" w:rsidRDefault="00AE6A64">
      <w:pPr>
        <w:pStyle w:val="a3"/>
        <w:ind w:firstLine="0"/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AE6A64" w14:paraId="41307B00" w14:textId="77777777" w:rsidTr="00AE6A64">
        <w:tc>
          <w:tcPr>
            <w:tcW w:w="4644" w:type="dxa"/>
          </w:tcPr>
          <w:p w14:paraId="7266EC8E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Не имеющее эквивалента слово, обозначающее понятие о предмете, явлении, действии, признаке </w:t>
            </w:r>
          </w:p>
        </w:tc>
        <w:tc>
          <w:tcPr>
            <w:tcW w:w="4678" w:type="dxa"/>
          </w:tcPr>
          <w:p w14:paraId="6DDDB728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Дефиниция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способ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перевода</w:t>
            </w:r>
            <w:proofErr w:type="spellEnd"/>
          </w:p>
        </w:tc>
      </w:tr>
      <w:tr w:rsidR="00AE6A64" w14:paraId="029E04E2" w14:textId="77777777" w:rsidTr="00AE6A64">
        <w:tc>
          <w:tcPr>
            <w:tcW w:w="4644" w:type="dxa"/>
          </w:tcPr>
          <w:p w14:paraId="68A3F28F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Рус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пельмени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678" w:type="dxa"/>
          </w:tcPr>
          <w:p w14:paraId="034E023C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>. meat dumplings, ravioli stuffed with meat</w:t>
            </w:r>
          </w:p>
        </w:tc>
      </w:tr>
      <w:tr w:rsidR="00AE6A64" w14:paraId="1B14AE11" w14:textId="77777777" w:rsidTr="00AE6A64">
        <w:tc>
          <w:tcPr>
            <w:tcW w:w="4644" w:type="dxa"/>
          </w:tcPr>
          <w:p w14:paraId="064A1C4D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Рус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ватрушка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678" w:type="dxa"/>
          </w:tcPr>
          <w:p w14:paraId="3CAEA57F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>. curd/jam patty, curd tart, cheese-cake</w:t>
            </w:r>
          </w:p>
        </w:tc>
      </w:tr>
      <w:tr w:rsidR="00AE6A64" w14:paraId="67C7DE61" w14:textId="77777777" w:rsidTr="00AE6A64">
        <w:tc>
          <w:tcPr>
            <w:tcW w:w="4644" w:type="dxa"/>
          </w:tcPr>
          <w:p w14:paraId="059DE3FF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Рус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матрешка</w:t>
            </w:r>
            <w:proofErr w:type="spellEnd"/>
          </w:p>
        </w:tc>
        <w:tc>
          <w:tcPr>
            <w:tcW w:w="4678" w:type="dxa"/>
          </w:tcPr>
          <w:p w14:paraId="1D31ECAA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>. nested doll</w:t>
            </w:r>
          </w:p>
        </w:tc>
      </w:tr>
      <w:tr w:rsidR="00AE6A64" w14:paraId="1D92C779" w14:textId="77777777" w:rsidTr="00AE6A64">
        <w:tc>
          <w:tcPr>
            <w:tcW w:w="4644" w:type="dxa"/>
          </w:tcPr>
          <w:p w14:paraId="55EEE6EA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Рус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париться</w:t>
            </w:r>
            <w:proofErr w:type="spellEnd"/>
            <w:r>
              <w:rPr>
                <w:sz w:val="20"/>
              </w:rPr>
              <w:t xml:space="preserve"> (в </w:t>
            </w:r>
            <w:proofErr w:type="spellStart"/>
            <w:r>
              <w:rPr>
                <w:sz w:val="20"/>
              </w:rPr>
              <w:t>бане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678" w:type="dxa"/>
          </w:tcPr>
          <w:p w14:paraId="2C41134E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>. take a steam bath; beat oneself with birch twigs in a steam bath</w:t>
            </w:r>
          </w:p>
        </w:tc>
      </w:tr>
      <w:tr w:rsidR="00AE6A64" w:rsidRPr="009723F4" w14:paraId="26A5D58E" w14:textId="77777777" w:rsidTr="00AE6A64">
        <w:tc>
          <w:tcPr>
            <w:tcW w:w="4644" w:type="dxa"/>
          </w:tcPr>
          <w:p w14:paraId="5955AC88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cinemateque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678" w:type="dxa"/>
          </w:tcPr>
          <w:p w14:paraId="3202F99E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>
              <w:rPr>
                <w:sz w:val="20"/>
                <w:lang w:val="ru-RU"/>
              </w:rPr>
              <w:t>.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к</w:t>
            </w:r>
            <w:proofErr w:type="gramEnd"/>
            <w:r>
              <w:rPr>
                <w:sz w:val="20"/>
                <w:lang w:val="ru-RU"/>
              </w:rPr>
              <w:t>инотеатр, демонстрирующий авангардистские фильмы</w:t>
            </w:r>
          </w:p>
        </w:tc>
      </w:tr>
      <w:tr w:rsidR="00AE6A64" w14:paraId="2E1A85EB" w14:textId="77777777" w:rsidTr="00AE6A64">
        <w:tc>
          <w:tcPr>
            <w:tcW w:w="4644" w:type="dxa"/>
          </w:tcPr>
          <w:p w14:paraId="7DEC3298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 xml:space="preserve">. groupie  </w:t>
            </w:r>
          </w:p>
        </w:tc>
        <w:tc>
          <w:tcPr>
            <w:tcW w:w="4678" w:type="dxa"/>
          </w:tcPr>
          <w:p w14:paraId="266121C6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Рус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поклонница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знаменитости</w:t>
            </w:r>
            <w:proofErr w:type="spellEnd"/>
          </w:p>
        </w:tc>
      </w:tr>
      <w:tr w:rsidR="00AE6A64" w:rsidRPr="009723F4" w14:paraId="5D6CE932" w14:textId="77777777" w:rsidTr="00AE6A64">
        <w:tc>
          <w:tcPr>
            <w:tcW w:w="4644" w:type="dxa"/>
          </w:tcPr>
          <w:p w14:paraId="01ADB083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Амер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McFood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McSchool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McJob</w:t>
            </w:r>
            <w:proofErr w:type="spellEnd"/>
          </w:p>
        </w:tc>
        <w:tc>
          <w:tcPr>
            <w:tcW w:w="4678" w:type="dxa"/>
          </w:tcPr>
          <w:p w14:paraId="6555DF3E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>
              <w:rPr>
                <w:sz w:val="20"/>
                <w:lang w:val="ru-RU"/>
              </w:rPr>
              <w:t>.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п</w:t>
            </w:r>
            <w:proofErr w:type="gramEnd"/>
            <w:r>
              <w:rPr>
                <w:sz w:val="20"/>
                <w:lang w:val="ru-RU"/>
              </w:rPr>
              <w:t xml:space="preserve">онятие, выражающее нечто дешевое, плохо оплачиваемое либо плохого качества (по аналогии с ресторанами Мак </w:t>
            </w:r>
            <w:proofErr w:type="spellStart"/>
            <w:r>
              <w:rPr>
                <w:sz w:val="20"/>
                <w:lang w:val="ru-RU"/>
              </w:rPr>
              <w:t>Доналдс</w:t>
            </w:r>
            <w:proofErr w:type="spellEnd"/>
            <w:r>
              <w:rPr>
                <w:sz w:val="20"/>
                <w:lang w:val="ru-RU"/>
              </w:rPr>
              <w:t>, имеющими дурную славу)</w:t>
            </w:r>
          </w:p>
        </w:tc>
      </w:tr>
      <w:tr w:rsidR="00AE6A64" w:rsidRPr="009723F4" w14:paraId="5D6DFDCB" w14:textId="77777777" w:rsidTr="00AE6A64">
        <w:tc>
          <w:tcPr>
            <w:tcW w:w="4644" w:type="dxa"/>
          </w:tcPr>
          <w:p w14:paraId="31A6A6D0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Амер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>. to cocoon</w:t>
            </w:r>
          </w:p>
        </w:tc>
        <w:tc>
          <w:tcPr>
            <w:tcW w:w="4678" w:type="dxa"/>
          </w:tcPr>
          <w:p w14:paraId="0BB5E9E1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>
              <w:rPr>
                <w:sz w:val="20"/>
                <w:lang w:val="ru-RU"/>
              </w:rPr>
              <w:t>.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п</w:t>
            </w:r>
            <w:proofErr w:type="gramEnd"/>
            <w:r>
              <w:rPr>
                <w:sz w:val="20"/>
                <w:lang w:val="ru-RU"/>
              </w:rPr>
              <w:t>редпочитать проводить досуг дома, а не за его пределами</w:t>
            </w:r>
          </w:p>
        </w:tc>
      </w:tr>
    </w:tbl>
    <w:p w14:paraId="046D2469" w14:textId="77777777" w:rsidR="00AE6A64" w:rsidRDefault="00AE6A64">
      <w:pPr>
        <w:suppressAutoHyphens/>
        <w:spacing w:line="360" w:lineRule="auto"/>
        <w:ind w:firstLine="0"/>
        <w:rPr>
          <w:sz w:val="24"/>
          <w:lang w:val="ru-RU"/>
        </w:rPr>
      </w:pPr>
    </w:p>
    <w:p w14:paraId="44E252CD" w14:textId="77777777" w:rsidR="00AE6A64" w:rsidRDefault="00084DE8">
      <w:pPr>
        <w:numPr>
          <w:ilvl w:val="0"/>
          <w:numId w:val="1"/>
        </w:numPr>
        <w:suppressAutoHyphens/>
        <w:spacing w:line="360" w:lineRule="auto"/>
        <w:rPr>
          <w:sz w:val="24"/>
          <w:lang w:val="ru-RU"/>
        </w:rPr>
      </w:pPr>
      <w:proofErr w:type="spellStart"/>
      <w:r>
        <w:rPr>
          <w:sz w:val="24"/>
          <w:lang w:val="ru-RU"/>
        </w:rPr>
        <w:t>Безэквивалентная</w:t>
      </w:r>
      <w:proofErr w:type="spellEnd"/>
      <w:r>
        <w:rPr>
          <w:sz w:val="24"/>
          <w:lang w:val="ru-RU"/>
        </w:rPr>
        <w:t xml:space="preserve"> лексика и лексика с многовариантным переводом, отражающая сложные </w:t>
      </w:r>
      <w:proofErr w:type="spellStart"/>
      <w:r>
        <w:rPr>
          <w:sz w:val="24"/>
          <w:lang w:val="ru-RU"/>
        </w:rPr>
        <w:t>сигнификативные</w:t>
      </w:r>
      <w:proofErr w:type="spellEnd"/>
      <w:r>
        <w:rPr>
          <w:sz w:val="24"/>
          <w:lang w:val="ru-RU"/>
        </w:rPr>
        <w:t xml:space="preserve"> понятия, признаки которых не совпадают в двух языковых культурах.</w:t>
      </w:r>
    </w:p>
    <w:p w14:paraId="61A09740" w14:textId="77777777" w:rsidR="00AE6A64" w:rsidRDefault="00AE6A64">
      <w:pPr>
        <w:suppressAutoHyphens/>
        <w:spacing w:line="360" w:lineRule="auto"/>
        <w:rPr>
          <w:sz w:val="24"/>
          <w:lang w:val="ru-RU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AE6A64" w:rsidRPr="009723F4" w14:paraId="2D584C78" w14:textId="77777777" w:rsidTr="00AE6A64">
        <w:tc>
          <w:tcPr>
            <w:tcW w:w="4644" w:type="dxa"/>
          </w:tcPr>
          <w:p w14:paraId="619AD844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Не имеющее эквивалента или </w:t>
            </w:r>
            <w:proofErr w:type="spellStart"/>
            <w:r>
              <w:rPr>
                <w:sz w:val="20"/>
                <w:lang w:val="ru-RU"/>
              </w:rPr>
              <w:t>многоэквивалентное</w:t>
            </w:r>
            <w:proofErr w:type="spellEnd"/>
            <w:r>
              <w:rPr>
                <w:sz w:val="20"/>
                <w:lang w:val="ru-RU"/>
              </w:rPr>
              <w:t xml:space="preserve"> слово, обозначающее абстрактное понятие </w:t>
            </w:r>
          </w:p>
        </w:tc>
        <w:tc>
          <w:tcPr>
            <w:tcW w:w="4678" w:type="dxa"/>
          </w:tcPr>
          <w:p w14:paraId="5962E411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Отбор нужных сем из компонентного состава  слова как способ перевода</w:t>
            </w:r>
          </w:p>
        </w:tc>
      </w:tr>
      <w:tr w:rsidR="00AE6A64" w14:paraId="27DB2CE4" w14:textId="77777777" w:rsidTr="00AE6A64">
        <w:tc>
          <w:tcPr>
            <w:tcW w:w="4644" w:type="dxa"/>
          </w:tcPr>
          <w:p w14:paraId="339EA5E8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Рус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интеллигентность</w:t>
            </w:r>
            <w:proofErr w:type="spellEnd"/>
          </w:p>
        </w:tc>
        <w:tc>
          <w:tcPr>
            <w:tcW w:w="4678" w:type="dxa"/>
          </w:tcPr>
          <w:p w14:paraId="2234D61B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>. culture, good breeding, intelligence, decency</w:t>
            </w:r>
          </w:p>
        </w:tc>
      </w:tr>
      <w:tr w:rsidR="00AE6A64" w14:paraId="78183E37" w14:textId="77777777" w:rsidTr="00AE6A64">
        <w:tc>
          <w:tcPr>
            <w:tcW w:w="4644" w:type="dxa"/>
          </w:tcPr>
          <w:p w14:paraId="252201FD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цельный</w:t>
            </w:r>
            <w:proofErr w:type="spellEnd"/>
            <w:r>
              <w:rPr>
                <w:sz w:val="20"/>
              </w:rPr>
              <w:t xml:space="preserve"> (о </w:t>
            </w:r>
            <w:proofErr w:type="spellStart"/>
            <w:r>
              <w:rPr>
                <w:sz w:val="20"/>
              </w:rPr>
              <w:t>натуре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678" w:type="dxa"/>
          </w:tcPr>
          <w:p w14:paraId="5B588271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 xml:space="preserve">. of a/one piece; integral, whole-hearted </w:t>
            </w:r>
          </w:p>
        </w:tc>
      </w:tr>
      <w:tr w:rsidR="00AE6A64" w14:paraId="6FFB49D6" w14:textId="77777777" w:rsidTr="00AE6A64">
        <w:tc>
          <w:tcPr>
            <w:tcW w:w="4644" w:type="dxa"/>
          </w:tcPr>
          <w:p w14:paraId="5596EE08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>
              <w:rPr>
                <w:sz w:val="20"/>
                <w:lang w:val="ru-RU"/>
              </w:rPr>
              <w:t>.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и</w:t>
            </w:r>
            <w:proofErr w:type="gramEnd"/>
            <w:r>
              <w:rPr>
                <w:sz w:val="20"/>
                <w:lang w:val="ru-RU"/>
              </w:rPr>
              <w:t>нобытие</w:t>
            </w:r>
          </w:p>
        </w:tc>
        <w:tc>
          <w:tcPr>
            <w:tcW w:w="4678" w:type="dxa"/>
          </w:tcPr>
          <w:p w14:paraId="24215CC0" w14:textId="77777777" w:rsidR="00AE6A64" w:rsidRDefault="00AE6A64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AE6A64" w:rsidRPr="009723F4" w14:paraId="69D10A12" w14:textId="77777777" w:rsidTr="00AE6A64">
        <w:tc>
          <w:tcPr>
            <w:tcW w:w="4644" w:type="dxa"/>
          </w:tcPr>
          <w:p w14:paraId="290D9F6D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>. challenge</w:t>
            </w:r>
          </w:p>
        </w:tc>
        <w:tc>
          <w:tcPr>
            <w:tcW w:w="4678" w:type="dxa"/>
          </w:tcPr>
          <w:p w14:paraId="6CB1AF6F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>
              <w:rPr>
                <w:sz w:val="20"/>
                <w:lang w:val="ru-RU"/>
              </w:rPr>
              <w:t>.</w:t>
            </w:r>
            <w:proofErr w:type="gramEnd"/>
            <w:r>
              <w:rPr>
                <w:sz w:val="20"/>
                <w:lang w:val="ru-RU"/>
              </w:rPr>
              <w:t xml:space="preserve"> – </w:t>
            </w:r>
            <w:proofErr w:type="gramStart"/>
            <w:r>
              <w:rPr>
                <w:sz w:val="20"/>
                <w:lang w:val="ru-RU"/>
              </w:rPr>
              <w:t>и</w:t>
            </w:r>
            <w:proofErr w:type="gramEnd"/>
            <w:r>
              <w:rPr>
                <w:sz w:val="20"/>
                <w:lang w:val="ru-RU"/>
              </w:rPr>
              <w:t>спытание, проба сил, вызов, нечто, требующее умения, труда</w:t>
            </w:r>
          </w:p>
        </w:tc>
      </w:tr>
      <w:tr w:rsidR="00AE6A64" w:rsidRPr="009723F4" w14:paraId="0469508A" w14:textId="77777777" w:rsidTr="00AE6A64">
        <w:tc>
          <w:tcPr>
            <w:tcW w:w="4644" w:type="dxa"/>
          </w:tcPr>
          <w:p w14:paraId="7439F2FD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>. chemistry</w:t>
            </w:r>
          </w:p>
        </w:tc>
        <w:tc>
          <w:tcPr>
            <w:tcW w:w="4678" w:type="dxa"/>
          </w:tcPr>
          <w:p w14:paraId="1408E768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>
              <w:rPr>
                <w:sz w:val="20"/>
                <w:lang w:val="ru-RU"/>
              </w:rPr>
              <w:t>.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э</w:t>
            </w:r>
            <w:proofErr w:type="gramEnd"/>
            <w:r>
              <w:rPr>
                <w:sz w:val="20"/>
                <w:lang w:val="ru-RU"/>
              </w:rPr>
              <w:t>моциональный склад, сочетание черт характера, совместимость</w:t>
            </w:r>
          </w:p>
        </w:tc>
      </w:tr>
      <w:tr w:rsidR="00AE6A64" w:rsidRPr="009723F4" w14:paraId="7B0F3A06" w14:textId="77777777" w:rsidTr="00AE6A64">
        <w:tc>
          <w:tcPr>
            <w:tcW w:w="4644" w:type="dxa"/>
          </w:tcPr>
          <w:p w14:paraId="14405183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>. charisma</w:t>
            </w:r>
          </w:p>
        </w:tc>
        <w:tc>
          <w:tcPr>
            <w:tcW w:w="4678" w:type="dxa"/>
          </w:tcPr>
          <w:p w14:paraId="31298D82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>
              <w:rPr>
                <w:sz w:val="20"/>
                <w:lang w:val="ru-RU"/>
              </w:rPr>
              <w:t>.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и</w:t>
            </w:r>
            <w:proofErr w:type="gramEnd"/>
            <w:r>
              <w:rPr>
                <w:sz w:val="20"/>
                <w:lang w:val="ru-RU"/>
              </w:rPr>
              <w:t>скра божья, обаяние; притягательная сила, ореол, умение (вести за собой, управлять и т. п.)</w:t>
            </w:r>
          </w:p>
        </w:tc>
      </w:tr>
      <w:tr w:rsidR="00AE6A64" w:rsidRPr="009723F4" w14:paraId="2164DBA6" w14:textId="77777777" w:rsidTr="00AE6A64">
        <w:tc>
          <w:tcPr>
            <w:tcW w:w="4644" w:type="dxa"/>
          </w:tcPr>
          <w:p w14:paraId="6869AA1F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Англ</w:t>
            </w:r>
            <w:proofErr w:type="spellEnd"/>
            <w:r>
              <w:rPr>
                <w:sz w:val="20"/>
              </w:rPr>
              <w:t xml:space="preserve">. sophisticated </w:t>
            </w:r>
          </w:p>
        </w:tc>
        <w:tc>
          <w:tcPr>
            <w:tcW w:w="4678" w:type="dxa"/>
          </w:tcPr>
          <w:p w14:paraId="432F1E32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>
              <w:rPr>
                <w:sz w:val="20"/>
                <w:lang w:val="ru-RU"/>
              </w:rPr>
              <w:t>.</w:t>
            </w:r>
            <w:proofErr w:type="gramEnd"/>
            <w:r>
              <w:rPr>
                <w:sz w:val="20"/>
                <w:lang w:val="ru-RU"/>
              </w:rPr>
              <w:t xml:space="preserve"> - </w:t>
            </w:r>
            <w:proofErr w:type="gramStart"/>
            <w:r>
              <w:rPr>
                <w:sz w:val="20"/>
                <w:lang w:val="ru-RU"/>
              </w:rPr>
              <w:t>л</w:t>
            </w:r>
            <w:proofErr w:type="gramEnd"/>
            <w:r>
              <w:rPr>
                <w:sz w:val="20"/>
                <w:lang w:val="ru-RU"/>
              </w:rPr>
              <w:t>ишенный простоты, естественности; изощренный, утонченный (о вкусе, манерах); искушенный, опытный; обманчивый, вводящий в заблуждение; сложный, тонкий (о приборе, машине, системе и т. п.)</w:t>
            </w:r>
          </w:p>
        </w:tc>
      </w:tr>
      <w:tr w:rsidR="00AE6A64" w:rsidRPr="009723F4" w14:paraId="15F18E20" w14:textId="77777777" w:rsidTr="00AE6A64">
        <w:tc>
          <w:tcPr>
            <w:tcW w:w="4644" w:type="dxa"/>
          </w:tcPr>
          <w:p w14:paraId="028C81BC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>. efficient</w:t>
            </w:r>
          </w:p>
        </w:tc>
        <w:tc>
          <w:tcPr>
            <w:tcW w:w="4678" w:type="dxa"/>
          </w:tcPr>
          <w:p w14:paraId="62B9EF60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>
              <w:rPr>
                <w:sz w:val="20"/>
                <w:lang w:val="ru-RU"/>
              </w:rPr>
              <w:t>.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д</w:t>
            </w:r>
            <w:proofErr w:type="gramEnd"/>
            <w:r>
              <w:rPr>
                <w:sz w:val="20"/>
                <w:lang w:val="ru-RU"/>
              </w:rPr>
              <w:t>ейственный, полезный, результативный, эффективный (</w:t>
            </w:r>
            <w:r>
              <w:rPr>
                <w:sz w:val="20"/>
              </w:rPr>
              <w:t>in</w:t>
            </w:r>
            <w:r>
              <w:rPr>
                <w:sz w:val="20"/>
                <w:lang w:val="ru-RU"/>
              </w:rPr>
              <w:t>); умелый, подготовленный, квалифицированный (о человеке); полезный, практический, рациональный, целесообразный</w:t>
            </w:r>
          </w:p>
        </w:tc>
      </w:tr>
      <w:tr w:rsidR="00AE6A64" w:rsidRPr="009723F4" w14:paraId="1FCA5EB6" w14:textId="77777777" w:rsidTr="00AE6A64">
        <w:tc>
          <w:tcPr>
            <w:tcW w:w="4644" w:type="dxa"/>
          </w:tcPr>
          <w:p w14:paraId="0106CB5D" w14:textId="77777777" w:rsidR="00AE6A64" w:rsidRDefault="00084DE8">
            <w:pPr>
              <w:suppressAutoHyphens/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>. poignant</w:t>
            </w:r>
          </w:p>
        </w:tc>
        <w:tc>
          <w:tcPr>
            <w:tcW w:w="4678" w:type="dxa"/>
          </w:tcPr>
          <w:p w14:paraId="6AB0F12E" w14:textId="77777777" w:rsidR="00AE6A64" w:rsidRDefault="00084DE8">
            <w:pPr>
              <w:suppressAutoHyphens/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</w:t>
            </w:r>
            <w:proofErr w:type="gramStart"/>
            <w:r>
              <w:rPr>
                <w:sz w:val="20"/>
                <w:lang w:val="ru-RU"/>
              </w:rPr>
              <w:t>.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едственный, горький, жгучий, мучительный, тяжелый; острый, резкий; трогательный, жалостный.</w:t>
            </w:r>
          </w:p>
        </w:tc>
      </w:tr>
    </w:tbl>
    <w:p w14:paraId="2C4C2BBA" w14:textId="77777777" w:rsidR="00AE6A64" w:rsidRDefault="00AE6A64">
      <w:pPr>
        <w:spacing w:line="360" w:lineRule="auto"/>
        <w:rPr>
          <w:sz w:val="24"/>
          <w:szCs w:val="24"/>
          <w:lang w:val="ru-RU"/>
        </w:rPr>
      </w:pPr>
    </w:p>
    <w:p w14:paraId="6C431EFD" w14:textId="0827847D" w:rsidR="00AE6A64" w:rsidRDefault="00084DE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Мы обнаружили, что в целом русский язык в современном состоянии содержит меньше лексики, отражающей уникальные понятия, чем английский язык. Это особенно заметно в отношении лексики, обозначающей уникальные абстрактные (сложные </w:t>
      </w:r>
      <w:proofErr w:type="spellStart"/>
      <w:r>
        <w:rPr>
          <w:sz w:val="24"/>
          <w:szCs w:val="24"/>
          <w:lang w:val="ru-RU"/>
        </w:rPr>
        <w:t>сигнификативные</w:t>
      </w:r>
      <w:proofErr w:type="spellEnd"/>
      <w:r>
        <w:rPr>
          <w:sz w:val="24"/>
          <w:szCs w:val="24"/>
          <w:lang w:val="ru-RU"/>
        </w:rPr>
        <w:t xml:space="preserve">) понятия, которой, по-видимому, в русском языке немного меньше, чем в английском. </w:t>
      </w:r>
      <w:proofErr w:type="gramStart"/>
      <w:r>
        <w:rPr>
          <w:sz w:val="24"/>
          <w:szCs w:val="24"/>
          <w:lang w:val="ru-RU"/>
        </w:rPr>
        <w:t>С нашей точки зрения, этому может быть, по крайней мере, два гипотетических объяснения: 1) возможно, в русском языке абстрактные понятия вообще шире, емче, нежели в английском, и потенциально имплицируют признаки более узких и сложных английских понятий; 2) возможно также, что экспансия англоязычной понятийной культуры в русскую среду не способствует производству уникальных понятий и развитию закрытой понятийной системы.</w:t>
      </w:r>
      <w:proofErr w:type="gramEnd"/>
    </w:p>
    <w:p w14:paraId="0AAB2319" w14:textId="77777777" w:rsidR="00AE6A64" w:rsidRDefault="00AE6A64">
      <w:pPr>
        <w:pStyle w:val="a3"/>
        <w:ind w:firstLine="0"/>
      </w:pPr>
    </w:p>
    <w:p w14:paraId="64F8957F" w14:textId="77777777" w:rsidR="00AE6A64" w:rsidRDefault="00AE6A64">
      <w:pPr>
        <w:rPr>
          <w:lang w:val="ru-RU"/>
        </w:rPr>
      </w:pPr>
    </w:p>
    <w:sectPr w:rsidR="00AE6A64">
      <w:pgSz w:w="11906" w:h="16838"/>
      <w:pgMar w:top="1134" w:right="851" w:bottom="1247" w:left="1814" w:header="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274CD"/>
    <w:multiLevelType w:val="singleLevel"/>
    <w:tmpl w:val="6F9274C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7C"/>
    <w:rsid w:val="00084DE8"/>
    <w:rsid w:val="001261A4"/>
    <w:rsid w:val="001A3878"/>
    <w:rsid w:val="002239C7"/>
    <w:rsid w:val="00237E6C"/>
    <w:rsid w:val="00267084"/>
    <w:rsid w:val="00280621"/>
    <w:rsid w:val="002A470D"/>
    <w:rsid w:val="002C4498"/>
    <w:rsid w:val="002D61E6"/>
    <w:rsid w:val="002F4E02"/>
    <w:rsid w:val="002F611E"/>
    <w:rsid w:val="003A36A0"/>
    <w:rsid w:val="003E4CA4"/>
    <w:rsid w:val="00404D52"/>
    <w:rsid w:val="00425718"/>
    <w:rsid w:val="00442E36"/>
    <w:rsid w:val="00444030"/>
    <w:rsid w:val="00470914"/>
    <w:rsid w:val="00482A3A"/>
    <w:rsid w:val="004F6368"/>
    <w:rsid w:val="005E7526"/>
    <w:rsid w:val="006500A7"/>
    <w:rsid w:val="00695AE6"/>
    <w:rsid w:val="006B5057"/>
    <w:rsid w:val="00793D84"/>
    <w:rsid w:val="007E6112"/>
    <w:rsid w:val="00802A05"/>
    <w:rsid w:val="00852A6B"/>
    <w:rsid w:val="00874930"/>
    <w:rsid w:val="008A0DDA"/>
    <w:rsid w:val="00923F50"/>
    <w:rsid w:val="009301AE"/>
    <w:rsid w:val="009723F4"/>
    <w:rsid w:val="0098446E"/>
    <w:rsid w:val="00986721"/>
    <w:rsid w:val="00994466"/>
    <w:rsid w:val="00A070B9"/>
    <w:rsid w:val="00A37387"/>
    <w:rsid w:val="00A54E27"/>
    <w:rsid w:val="00A935AA"/>
    <w:rsid w:val="00AE6A64"/>
    <w:rsid w:val="00B43BAF"/>
    <w:rsid w:val="00B73B10"/>
    <w:rsid w:val="00B863A3"/>
    <w:rsid w:val="00C0657C"/>
    <w:rsid w:val="00C105CF"/>
    <w:rsid w:val="00CD57D3"/>
    <w:rsid w:val="00D31202"/>
    <w:rsid w:val="00DD3653"/>
    <w:rsid w:val="00DE1CD2"/>
    <w:rsid w:val="00E04BFB"/>
    <w:rsid w:val="00E056A4"/>
    <w:rsid w:val="00E93773"/>
    <w:rsid w:val="00EA7DA1"/>
    <w:rsid w:val="00EB79E8"/>
    <w:rsid w:val="00F72474"/>
    <w:rsid w:val="00F90B13"/>
    <w:rsid w:val="60AC4B34"/>
    <w:rsid w:val="6FD5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ind w:firstLine="567"/>
      <w:jc w:val="both"/>
    </w:pPr>
    <w:rPr>
      <w:sz w:val="28"/>
      <w:lang w:val="en-US"/>
    </w:rPr>
  </w:style>
  <w:style w:type="paragraph" w:styleId="1">
    <w:name w:val="heading 1"/>
    <w:basedOn w:val="a"/>
    <w:next w:val="a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28"/>
      <w:lang w:val="ru-RU"/>
    </w:rPr>
  </w:style>
  <w:style w:type="paragraph" w:styleId="2">
    <w:name w:val="heading 2"/>
    <w:basedOn w:val="a"/>
    <w:next w:val="a"/>
    <w:pPr>
      <w:keepNext/>
      <w:spacing w:before="240" w:after="60"/>
      <w:ind w:firstLine="0"/>
      <w:jc w:val="left"/>
      <w:outlineLvl w:val="1"/>
    </w:pPr>
    <w:rPr>
      <w:rFonts w:ascii="Arial" w:hAnsi="Arial"/>
      <w:b/>
      <w:i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uppressAutoHyphens/>
      <w:spacing w:line="360" w:lineRule="auto"/>
      <w:ind w:firstLine="709"/>
    </w:pPr>
    <w:rPr>
      <w:sz w:val="24"/>
      <w:lang w:val="ru-RU"/>
    </w:rPr>
  </w:style>
  <w:style w:type="table" w:styleId="10">
    <w:name w:val="Table Grid 1"/>
    <w:basedOn w:val="a1"/>
    <w:pPr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ind w:firstLine="567"/>
      <w:jc w:val="both"/>
    </w:pPr>
    <w:rPr>
      <w:sz w:val="28"/>
      <w:lang w:val="en-US"/>
    </w:rPr>
  </w:style>
  <w:style w:type="paragraph" w:styleId="1">
    <w:name w:val="heading 1"/>
    <w:basedOn w:val="a"/>
    <w:next w:val="a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28"/>
      <w:lang w:val="ru-RU"/>
    </w:rPr>
  </w:style>
  <w:style w:type="paragraph" w:styleId="2">
    <w:name w:val="heading 2"/>
    <w:basedOn w:val="a"/>
    <w:next w:val="a"/>
    <w:pPr>
      <w:keepNext/>
      <w:spacing w:before="240" w:after="60"/>
      <w:ind w:firstLine="0"/>
      <w:jc w:val="left"/>
      <w:outlineLvl w:val="1"/>
    </w:pPr>
    <w:rPr>
      <w:rFonts w:ascii="Arial" w:hAnsi="Arial"/>
      <w:b/>
      <w:i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uppressAutoHyphens/>
      <w:spacing w:line="360" w:lineRule="auto"/>
      <w:ind w:firstLine="709"/>
    </w:pPr>
    <w:rPr>
      <w:sz w:val="24"/>
      <w:lang w:val="ru-RU"/>
    </w:rPr>
  </w:style>
  <w:style w:type="table" w:styleId="10">
    <w:name w:val="Table Grid 1"/>
    <w:basedOn w:val="a1"/>
    <w:pPr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User</cp:lastModifiedBy>
  <cp:revision>5</cp:revision>
  <dcterms:created xsi:type="dcterms:W3CDTF">2006-06-19T19:48:00Z</dcterms:created>
  <dcterms:modified xsi:type="dcterms:W3CDTF">2026-03-20T16:51:00Z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58BFDA4048CB4D9FA149ED53918E7151_13</vt:lpwstr>
  </property>
</Properties>
</file>